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EN RELACIÓN CON LA COMPRENSIÓN Y LA PRODUCCIÓN ORAL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participación asidua en conversaciones sobre temas de estudio,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interés general y sobre lecturas compartidas, sosteniendo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tema de conversación, realizando aportes que se ajusten 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contenido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al propósito (narrar, describir, ejemplificar, dar su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opinión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justificarla, solicitar aclaraciones, formular preguntas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respuestas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entre otros), incluyendo ejemplos, explicaciones y un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repertorio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léxico acorde al tema de conversación, como también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expresiones lingüísticas pertinentes para manifestar opiniones,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acuerdos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desacuerdos o justificar las afirmaciones realizadas.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Recuperar el o los temas sobre los que se ha escuchado, a partir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 registrado por escrito. Esto supone informarse previamente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través de la exposición del maestro, de la lectura seleccionada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por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docente y/o de la información aportada por el alumno).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participación en entrevistas para profundizar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tema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estudio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 de interés general, en compañía de sus pares y con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colaboración del docente, lo que supone prepararse para ese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momento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(elegir el tema y la persona a entrevistar, informarse;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elaborar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cuestionario previendo fórmulas de tratamiento, apertura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cierre y pautando el orden de las intervenciones) y realizarla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teniendo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cuenta que podrá tener adaptaciones o reajustes;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utilizar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un vocabulario acorde al tema tratado. Recuperar, luego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entrevista, la información más relevante y reflexionar acerca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proceso llevado a cabo.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escucha comprensiva de textos expresados en forma oral 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docente, sus compañeros y otros adultos. Esto requiere,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caso de la narración, identificar las personas, el tiempo y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espacio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los que ocurren los hechos, así como las acciones, su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orden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las relaciones causales, incorporando –para emplear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situaciones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producción– las palabras que hacen referencia 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transcurso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tiempo y a las acciones realizadas (verbos). En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caso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la descripción, identificar aquello que se describe,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partes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sus características básicas, incorporando –para emplear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situaciones de producción– las palabras que hacen referencia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esos aspectos. En las instrucciones seriadas (consignas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tarea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escolar, reglas de juego, reglamentos, entre otras), el objetivo,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orden y la jerarquía de las acciones. En todos los casos,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solicitar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información adicional y aclaraciones sobre las palabras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expresiones desconocidas, y recuperar, con la colaboración del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docente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la información relevante.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escucha comprensiva de exposiciones orales realizadas 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docente y sus compañeros, lo que implica identificar, con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colaboración del docente, el tema, los subtemas y recursos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propios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la exposición tales como ejemplos, definiciones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comparaciones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; solicitar aclaraciones, reiteraciones y ampliaciones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que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necesiten; registrar por escrito, con la ayuda del docente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y/o de sus compañeros, en el pizarrón y de manera colectiva, lo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FF1200"/>
          <w:sz w:val="16"/>
          <w:szCs w:val="16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esencial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lo que se ha escuchado. Recuperar en forma oral la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BoldItalic" w:hAnsi="FrutigerLTStd-BoldItalic" w:cs="FrutigerLTStd-BoldItalic"/>
          <w:b/>
          <w:bCs/>
          <w:i/>
          <w:iCs/>
          <w:color w:val="FF1200"/>
          <w:sz w:val="16"/>
          <w:szCs w:val="16"/>
        </w:rPr>
        <w:t>Lengua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SassoonPrimary" w:hAnsi="SassoonPrimary" w:cs="SassoonPrimary"/>
          <w:color w:val="FFFFFF"/>
          <w:sz w:val="84"/>
          <w:szCs w:val="84"/>
        </w:rPr>
      </w:pPr>
      <w:r>
        <w:rPr>
          <w:rFonts w:ascii="SassoonPrimary" w:hAnsi="SassoonPrimary" w:cs="SassoonPrimary"/>
          <w:color w:val="FFFFFF"/>
          <w:sz w:val="96"/>
          <w:szCs w:val="96"/>
        </w:rPr>
        <w:t>5</w:t>
      </w:r>
      <w:r>
        <w:rPr>
          <w:rFonts w:ascii="SassoonPrimary" w:hAnsi="SassoonPrimary" w:cs="SassoonPrimary"/>
          <w:color w:val="FFFFFF"/>
          <w:sz w:val="84"/>
          <w:szCs w:val="84"/>
        </w:rPr>
        <w:t>º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información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relevante de lo que se ha escuchado, a partir de lo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registrado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por escrito.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lastRenderedPageBreak/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producción de narraciones y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renarraciones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historias no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ficcionales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caracterizando el tiempo y el espacio en los que ocurren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hechos, el orden de las acciones y las relaciones causales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que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se establecen entre ellos, y que incluyan diálogos directos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indirectos y descripciones de lugares, objetos y personas;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descripciones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personas, lugares, objetos y procesos. Requiere,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ambos casos, la utilización de un vocabulario apropiado, incluyendo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palabras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expresiones que se refieran a las características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aquello que se nombra, que den cuenta del transcurso del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tiempo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de las acciones.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producción, con la colaboración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docente o de manera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autónoma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 exposiciones individuales referidas a contenidos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estudiados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a temas de interés tratados en el aula, a partir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lectura de varios textos, teniendo en cuenta las partes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exposición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(presentación del tema, desarrollo, cierre), realizando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selección y el ordenamiento de la información; con inclusión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recursos propios de la exposición, tales como definición, ejemplo,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comparación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y con un vocabulario acorde al tema tratado.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Elaboración, con la ayuda del docente, de materiales de apoyo</w:t>
      </w:r>
    </w:p>
    <w:p w:rsidR="00A81821" w:rsidRDefault="00020E6A" w:rsidP="00020E6A">
      <w:pPr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exposición.</w:t>
      </w:r>
    </w:p>
    <w:p w:rsidR="00020E6A" w:rsidRDefault="00020E6A" w:rsidP="00020E6A">
      <w:pPr>
        <w:rPr>
          <w:rFonts w:ascii="FrutigerLTStd-Light" w:hAnsi="FrutigerLTStd-Light" w:cs="FrutigerLTStd-Light"/>
          <w:color w:val="000000"/>
          <w:sz w:val="20"/>
          <w:szCs w:val="20"/>
        </w:rPr>
      </w:pP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EN RELACIÓN CON LA LECTURA Y LA PRODUCCIÓN ESCRITA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participación asidua en situaciones de lectura con propósitos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diversos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(leer para aprender, para hacer, para informarse, para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averiguar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un dato, para compartir con otros lo leído, por goce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estético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), de distintos textos presentes en diversos portadores,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variados escenarios y circuitos de lectura (bibliotecas de aula,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escolares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populares, ferias del libro, entre otros). Esto requiere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poner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juego, con la colaboración del docente, estrategias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lectura adecuadas a la clase de texto y al propósito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lectura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(consultar algunos elementos del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paratexto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; reconocer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intencionalidad del texto; relacionar los datos del texto con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sus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conocimientos; realizar inferencias; detectar la información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relevante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; establecer relaciones entre el texto, las ilustraciones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y/o los esquemas que puedan acompañarlo; inferir el significado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las palabras desconocidas a través de las pistas que el propio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texto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brinda –por ejemplo, campos semánticos o familias de palabras–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consulta del diccionario, entre otras); reconocer algunos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procedimientos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propios del texto leído (ejemplos, definiciones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comparaciones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en el expositivo; secuencialidad, en el narrativo;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turnos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intercambio, en la conversación; partes y características,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descriptivo; sucesión del proceso, en el instructivo)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emplear, con la colaboración del docente, diversas estrategias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recuperar posteriormente la información importante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manera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resumida. Monitorear, con la colaboración del docente,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los propios procesos de comprensión, recuperando lo que se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entiende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 identificando y buscando mejorar la comprensión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que no se ha entendido, a través de preguntas al docente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relectura. Leer frente a un auditorio en situaciones que le den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sentido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 esta práctica, con fluidez.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Light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Light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búsqueda y consulta de materiales en la biblioteca de aula,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escolar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popular y de otras instituciones, con asiduidad y variedad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propósitos. Búsqueda y localización de la información, con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lastRenderedPageBreak/>
        <w:t>colaboración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docente y/o el bibliotecario, utilizando los índices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otros elementos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paratextuales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(solapas, tapas y contratapas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libros, primera página, entre otros).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Light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Light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escritura de textos con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propósito comunicativo determinado,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marco de condiciones que permitan, conjuntamente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docente, sus pares y de manera individual, planificar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texto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función de los parámetros de la situación comunicativa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texto elegido y, de ser necesario, consultar material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bibliográfico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; tomar notas identificando las fuentes de consulta;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seleccionar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jerarquizar la información; redactar realizando 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menos un borrador del texto previamente planificado; revisar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texto, concentrándose selectivamente en algunos aspectos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organización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las ideas, empleo de conectores, respeto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forma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empleo del vocabulario, organización de las oraciones,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puntuación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ortografía). Reformular el escrito, conjuntamente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docente, con sus pares y /o de manera individual, a partir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12"/>
          <w:szCs w:val="12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las orientaciones del primero.</w:t>
      </w:r>
      <w:r>
        <w:rPr>
          <w:rFonts w:ascii="FrutigerLTStd-Light" w:hAnsi="FrutigerLTStd-Light" w:cs="FrutigerLTStd-Light"/>
          <w:color w:val="000000"/>
          <w:sz w:val="12"/>
          <w:szCs w:val="12"/>
        </w:rPr>
        <w:t>5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Light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Light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escritura de textos no ficcionales con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propósito comunicativo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determinado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: narraciones, presentando las personas, respetando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orden temporal y causal de las acciones e incluyendo descripciones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diálogos (si el texto elegido y la situación comunicativa lo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requieren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); diálogos encabezados por un breve marco narrativo;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descripciones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las que se respete un orden de presentación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utilice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un campo léxico adecuado para designar procesos, partes,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forma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color, tamaño; exposiciones de al menos tres párrafos que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incluyan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presentación del tema, desarrollo y cierre, ejemplos, comparaciones;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cartas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personales</w:t>
      </w:r>
      <w:r>
        <w:rPr>
          <w:rFonts w:ascii="FrutigerLTStd-Light" w:hAnsi="FrutigerLTStd-Light" w:cs="FrutigerLTStd-Light"/>
          <w:color w:val="000000"/>
          <w:sz w:val="12"/>
          <w:szCs w:val="12"/>
        </w:rPr>
        <w:t xml:space="preserve">6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respetando el formato propio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carta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 incluyendo rutinas convencionales (fórmulas de apertura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cierre). En todos los casos, supone mantener el tema, controlar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ortografía, utilizar los signos de puntuación correspondientes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punto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seguido, punto y aparte, coma para la aclaración y para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encerrar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aposición, dos puntos para el estilo directo y para los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textos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epistolares, paréntesis para las aclaraciones, raya de diálogo),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emplear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los conectores apropiados, ajustarse a la organización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propia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texto e incluir el vocabulario aprendido que refiera 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tema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tratado, evitando repeticiones innecesarias.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>5 Como se sabe, las “etapas” del proceso de escritura aquí enumeradas son recursivas,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  <w:proofErr w:type="gramStart"/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>y</w:t>
      </w:r>
      <w:proofErr w:type="gramEnd"/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 xml:space="preserve"> no secuenciales o lineales.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>6 La carta ha sido incluida por ser un texto de recurrente presencia en la escuela, 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  <w:proofErr w:type="gramStart"/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>su</w:t>
      </w:r>
      <w:proofErr w:type="gramEnd"/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 xml:space="preserve"> valor social. Además, se trata de un género que promueve la necesidad de reflexionar</w:t>
      </w:r>
    </w:p>
    <w:p w:rsidR="00020E6A" w:rsidRDefault="00020E6A" w:rsidP="00020E6A">
      <w:pP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  <w:proofErr w:type="gramStart"/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>acerca</w:t>
      </w:r>
      <w:proofErr w:type="gramEnd"/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 xml:space="preserve"> de la relación entre texto y contexto.</w:t>
      </w:r>
    </w:p>
    <w:p w:rsidR="00020E6A" w:rsidRDefault="00020E6A" w:rsidP="00020E6A">
      <w:pP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EN RELACIÓN CON LA LITERATURA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lectura (comprensión y disfrute) de obras literarias de tradición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oral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(relatos, cuentos, fábulas, leyendas, romances, coplas, rondas,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entre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otras) y de obras literarias de autor (novelas, cuentos,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relatos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poesías, canciones, obras de teatro, de títeres, entre otras)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descubrir y explorar –con la colaboración del docente–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mundo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creado y recursos del discurso literario, realizar interpretaciones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personales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teniendo en cuenta los indicios que da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texto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las características del género al que pertenece la obra,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expresar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las emociones, construir significados con otros lectores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sus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pares, el docente, otros adultos); formarse como lector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literatura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lastRenderedPageBreak/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producción de textos orales y escritos, de manera colectiva,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pequeños grupos y/o en forma individual: relatos ficcionales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nuevas versiones de narraciones literarias leídas o escuchadas,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modificando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línea argumental, las características de los personajes,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tiempo y/o el espacio del mundo narrado, incluyendo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diálogos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descripciones, personajes y/o sus características, entre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otras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posibilidades; textos de invención orientados a la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desautomatización</w:t>
      </w:r>
      <w:proofErr w:type="spellEnd"/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percepción y del lenguaje, priorizando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juego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con la palabra y los sonidos. En todos los casos, supone la</w:t>
      </w:r>
    </w:p>
    <w:p w:rsidR="00020E6A" w:rsidRDefault="00020E6A" w:rsidP="00020E6A">
      <w:pPr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inclusión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recursos propios del discurso literario.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EN RELACIÓN CON LA REFLEXIÓN SOBRE LA LENGUA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(SISTEMA, NORMA Y USO) Y LOS TEXTOS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El reconocimiento de las lenguas y variedades lingüísticas que se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hablan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la comunidad y están presentes en la literatura y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medios de comunicación.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reflexión a través de la identificación, con ayuda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docente,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unidades y relaciones gramaticales y textuales distintivas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textos leídos y producidos en el año, lo que supone reconocer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emplear: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formas de organización textual y propósitos de los textos;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el párrafo como una unidad del texto;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la oración como una unidad que tiene estructura interna;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sujeto expreso y sujeto tácito, y su uso según las circunstancias,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lograr la cohesión del texto o como recurso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estilo (por ej., no mencionar un personaje para mantener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intriga acerca de quién es el personaje del cual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habla);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algunos procedimientos de reformulación oracional: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eliminación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elementos, expansión (por ej., del núcleo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sujeto por medio de adjetivos y construcción preposicional),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desplazamiento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(por ej., el circunstancial delante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sujeto) y reemplazo de unidades (por ej., el sujeto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una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oración por un pronombre personal) en función de las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sz w:val="20"/>
          <w:szCs w:val="20"/>
        </w:rPr>
        <w:t>variaciones de sentido que estos procedimientos provocan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sz w:val="20"/>
          <w:szCs w:val="20"/>
        </w:rPr>
        <w:t>por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ej., focalizar una información) y de las exigencias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cohesión textual (por ej., evitar repeticiones);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sustantivos, adjetivos, artículos y verbos: algunos aspectos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su morfología flexiva tales como género, número,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persona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>, tiempo (presente, pasado y futuro), y las relaciones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algunos de estos cambios con la funcionalidad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el texto;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los tiempos verbales propios de la narración –pretérito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perfecto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simple y pretérito imperfecto para narrar los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hechos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del relato; presente o pretérito imperfecto para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presentar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el marco o describir personajes u objetos;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presente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para el diálogo– y los conectores temporales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causales usualmente relacionados con los distintos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tiempos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verbales;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estructura de las definiciones (verbo ser + construcción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nominal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>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el tiempo presente para marcar la atemporalidad en los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textos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expositivos;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formas condicionales en las consignas seriadas de cierta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complejidad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en los instructivos (“Si encontramos una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lastRenderedPageBreak/>
        <w:t>palabra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desconocida, tratamos de inferir sus significado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a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través de...” 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adjetivos calificativos para caracterizar los objetos, animales,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personas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y lugares, seleccionando sus atributos más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significativos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en la descripción;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familias de palabras y procedimientos de derivación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sz w:val="20"/>
          <w:szCs w:val="20"/>
        </w:rPr>
        <w:t>morfología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derivativa: sufijación y prefijación) para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ampliación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del vocabulario y/o para inferir el significado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o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la ortografía de alguna palabra (por ej., sustantivos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derivados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de adjetivos: belleza, vejez, inteligencia);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pronombres personales y posesivos como elementos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cohesión textual, pronombres exclamativos e interrogativos;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relaciones de significado: sinónimos, antónimos, hiperónimos,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spellStart"/>
      <w:proofErr w:type="gramStart"/>
      <w:r>
        <w:rPr>
          <w:rFonts w:ascii="FrutigerLTStd-Light" w:hAnsi="FrutigerLTStd-Light" w:cs="FrutigerLTStd-Light"/>
          <w:sz w:val="20"/>
          <w:szCs w:val="20"/>
        </w:rPr>
        <w:t>hipónimos</w:t>
      </w:r>
      <w:proofErr w:type="spellEnd"/>
      <w:proofErr w:type="gramEnd"/>
      <w:r>
        <w:rPr>
          <w:rFonts w:ascii="FrutigerLTStd-Light" w:hAnsi="FrutigerLTStd-Light" w:cs="FrutigerLTStd-Light"/>
          <w:sz w:val="20"/>
          <w:szCs w:val="20"/>
        </w:rPr>
        <w:t>, para la ampliación y la resolución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vocabulario desconocido y como procedimientos de</w:t>
      </w:r>
    </w:p>
    <w:p w:rsidR="00020E6A" w:rsidRDefault="00020E6A" w:rsidP="00020E6A">
      <w:pPr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cohesión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>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El conocimiento de la ortografía correspondiente al vocabulario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uso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>, de reglas ortográficas (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tildación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 xml:space="preserve"> y uso de letras) y de algunos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signos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de puntuación,</w:t>
      </w:r>
      <w:r>
        <w:rPr>
          <w:rFonts w:ascii="FrutigerLTStd-Light" w:hAnsi="FrutigerLTStd-Light" w:cs="FrutigerLTStd-Light"/>
          <w:sz w:val="12"/>
          <w:szCs w:val="12"/>
        </w:rPr>
        <w:t xml:space="preserve">7 </w:t>
      </w:r>
      <w:r>
        <w:rPr>
          <w:rFonts w:ascii="FrutigerLTStd-Light" w:hAnsi="FrutigerLTStd-Light" w:cs="FrutigerLTStd-Light"/>
          <w:sz w:val="20"/>
          <w:szCs w:val="20"/>
        </w:rPr>
        <w:t>lo que supone reconocer y emplear: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 xml:space="preserve">- casos especiales de acentuación: 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tildación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 xml:space="preserve"> de pronombres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interrogativos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y exclamativos, palabras con hiato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sz w:val="20"/>
          <w:szCs w:val="20"/>
        </w:rPr>
        <w:t>día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>, baúl);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r>
        <w:rPr>
          <w:rFonts w:ascii="FrutigerLTStd-LightItalic" w:hAnsi="FrutigerLTStd-LightItalic" w:cs="FrutigerLTStd-LightItalic"/>
          <w:i/>
          <w:iCs/>
          <w:sz w:val="16"/>
          <w:szCs w:val="16"/>
        </w:rPr>
        <w:t xml:space="preserve">7 </w:t>
      </w:r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El hecho de señalar en este eje reglas que deberán abordarse específicamente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proofErr w:type="gramStart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en</w:t>
      </w:r>
      <w:proofErr w:type="gramEnd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 xml:space="preserve"> cada año no significa que no deban recuperarse las trabajadas en</w:t>
      </w:r>
    </w:p>
    <w:p w:rsidR="00020E6A" w:rsidRDefault="00020E6A" w:rsidP="00020E6A">
      <w:pPr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proofErr w:type="gramStart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años</w:t>
      </w:r>
      <w:proofErr w:type="gramEnd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 xml:space="preserve"> anteriores, en situaciones de comprensión y producción de textos.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algunas reglas básicas (por ejemplo, las de los sufijos -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ez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eza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, -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bilidad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, -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encia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, -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ancia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, -oso, -osa, -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cida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, -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anza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;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los prefijos </w:t>
      </w:r>
      <w:proofErr w:type="spellStart"/>
      <w:r>
        <w:rPr>
          <w:rFonts w:ascii="FrutigerLTStd-Light" w:hAnsi="FrutigerLTStd-Light" w:cs="FrutigerLTStd-Light"/>
          <w:sz w:val="20"/>
          <w:szCs w:val="20"/>
        </w:rPr>
        <w:t>bi</w:t>
      </w:r>
      <w:proofErr w:type="spellEnd"/>
      <w:r>
        <w:rPr>
          <w:rFonts w:ascii="FrutigerLTStd-Light" w:hAnsi="FrutigerLTStd-Light" w:cs="FrutigerLTStd-Light"/>
          <w:sz w:val="20"/>
          <w:szCs w:val="20"/>
        </w:rPr>
        <w:t>-, sub-, etc.);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algunos homófonos (ej. haber/a ver, hay/ay, hacer/a ser);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- palabras de alta frecuencia de uso (por ejemplo,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correspondientes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al vocabulario específico de las áreas</w:t>
      </w:r>
    </w:p>
    <w:p w:rsidR="00020E6A" w:rsidRDefault="00020E6A" w:rsidP="00020E6A">
      <w:pP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curriculares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>: división, sílaba, célula, sociedad, entre otras).</w:t>
      </w:r>
    </w:p>
    <w:p w:rsidR="00020E6A" w:rsidRPr="00020E6A" w:rsidRDefault="00020E6A" w:rsidP="00020E6A">
      <w:pPr>
        <w:rPr>
          <w:rFonts w:ascii="FrutigerLTStd-LightItalic" w:hAnsi="FrutigerLTStd-LightItalic" w:cs="FrutigerLTStd-LightItalic"/>
          <w:i/>
          <w:iCs/>
          <w:color w:val="000000"/>
          <w:sz w:val="32"/>
          <w:szCs w:val="32"/>
        </w:rPr>
      </w:pPr>
      <w:r w:rsidRPr="00020E6A">
        <w:rPr>
          <w:rFonts w:ascii="FrutigerLTStd-LightItalic" w:hAnsi="FrutigerLTStd-LightItalic" w:cs="FrutigerLTStd-LightItalic"/>
          <w:i/>
          <w:iCs/>
          <w:color w:val="000000"/>
          <w:sz w:val="32"/>
          <w:szCs w:val="32"/>
        </w:rPr>
        <w:t>SEXTO AÑO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EN RELACIÓN CON LA COMPRENSIÓN Y LA PRODUCCIÓN ORAL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participación asidua en conversaciones sobre temas de estudio,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interés general y sobre lecturas compartidas, sosteniendo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tema de conversación, realizando aportes que se ajusten 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contenido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al propósito (narrar, describir, ejemplificar, dar su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opinión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defenderla, solicitar aclaraciones, formular preguntas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respuestas, pedir opiniones, entre otros), incluyendo ejemplos,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explicaciones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un repertorio léxico acorde al tema de conversación,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como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así también las expresiones lingüísticas pertinentes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manifestar opiniones, acuerdos, desacuerdos o justificar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afirmaciones realizadas. Recuperar el o los temas sobre los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que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se ha estado conversando. Esto supone informarse previamente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través de la exposición del maestro y de otros adultos,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las lecturas seleccionadas o de la información aportada 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alumno.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participación en entrevistas para profundizar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tema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estudio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 de interés general, en compañía de sus pares y con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colaboración del docente, lo que supone prepararse para ese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lastRenderedPageBreak/>
        <w:t>momento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(elegir el tema y la persona a entrevistar, informarse;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elaborar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cuestionario previendo fórmulas de tratamiento,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apertura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cierre y pautando el orden de las intervenciones)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realizarla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teniendo en cuenta que podrá tener adaptaciones 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reajustes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; utilizar un vocabulario acorde al tema tratado. Tomar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notas durante la entrevista (en lo posible grabarla), recuperar luego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información más relevante y reflexionar acerca del proceso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llevado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 cabo.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escucha comprensiva de textos expresados en forma oral por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docente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sus compañeros y otros adultos. Esto requiere, en el caso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narración, identificar las personas, el tiempo y el espacio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que ocurren los hechos, así como las acciones, su orden y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relaciones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causales, incorporando –para emplear en situaciones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producción– las palabras que hacen referencia al transcurso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tiempo y a las acciones realizadas (verbos). En el caso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descripción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identificar aquello que se describe, las partes, sus características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básicas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los momentos del proceso que se describe,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incorporando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–para emplear en situaciones de producción–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palabras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que hacen referencia a esas características básicas;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instrucciones seriadas, el objetivo, el orden y la jerarquía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acciones. En todos los casos, solicitar información adicional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aclaraciones sobre las palabras o expresiones desconocidas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recuperar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información relevante.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escucha comprensiva de exposiciones orales realizadas 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docente y sus compañeros, lo que implica identificar, con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colaboración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docente cuando la situación lo requiera, el tema,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subtemas y los recursos propios de la exposición tales como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ejemplos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definiciones y comparaciones; solicitar aclaraciones,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reiteraciones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ampliaciones que necesiten; registrar por escrito,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colaboración del docente y/o con sus compañeros, lo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esencial de lo que se ha escuchado. Recuperar en forma oral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información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relevante de lo que se ha escuchado, a partir de lo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registrado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por escrito.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Light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Light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producción de narraciones y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renarraciones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historias no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ficcionales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caracterizando el tiempo y el espacio en los que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ocurren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los hechos, que presenten el orden de las acciones y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relaciones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causales que se establecen entre ellas, y que incluyan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diálogos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directos e indirectos –empleando adecuadamente los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pronombres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los tiempos verbales–, y descripciones de lugares,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objetos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personas (si el texto elegido y la situación comunicativa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requieren); y descripciones de personas, lugares, objetos y procesos.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Requiere, en ambos casos, la utilización de un vocabulario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apropiado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incluyendo palabras y expresiones que se refieran 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características de aquello que se nombra y que den cuenta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transcurso del tiempo y de las acciones.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Light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Light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producción, con la colaboración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docente o de manera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autónoma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 exposiciones individuales y grupales referidas 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contenidos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estudiados y a temas de interés tratados en el aula,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partir de la lectura de diversos textos provenientes de distintas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fuentes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(enciclopedias, internet, documentales, entre otras),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teniendo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cuenta las partes de la exposición (presentación del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tema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desarrollo, cierre), realizando la selección, análisis, contrastación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distintas perspectivas y ordenamiento de la información,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atendiendo a la distribución de los subtemas y al tiempo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exposición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que se dispone. Empleo de un vocabulario acorde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lastRenderedPageBreak/>
        <w:t>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tema tratado que incluya vocabulario específico. Elaboración</w:t>
      </w:r>
    </w:p>
    <w:p w:rsidR="00020E6A" w:rsidRDefault="00020E6A" w:rsidP="00020E6A">
      <w:pPr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materiales de apoyo.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EN RELACIÓN CON LA LECTURA Y LA PRODUCCIÓN ESCRITA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participación asidua en situaciones de lectura con propósitos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diversos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(leer para aprender, para informarse, para hacer, para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averiguar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un dato, para compartir con otros lo leído, para confrontar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datos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por goce estético) de distintos textos presentes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diversos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portadores, en variados escenarios y circuitos de lectura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bibliotecas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aula, escolares y populares, ferias del libro, entre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otros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). Esto requiere poner en juego, con la colaboración del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docente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estrategias de lectura adecuadas a la clase de texto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propósito de la lectura (consultar algunos elementos del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paratexto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reconocer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intencionalidad del texto, relacionar los datos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texto con sus conocimientos; realizar inferencias; detectar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información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relevante; establecer relaciones entre el texto,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ilustraciones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y/o los esquemas que puedan acompañarlo; inferir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significado de las palabras desconocidas a través de las pistas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que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propio texto brinda –por ejemplo, campos semánticos 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familias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palabras– y la consulta del diccionario, determinando,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acepción correspondiente); reconocer procedimientos propios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texto leído y emplear diversas estrategias para recuperar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posteriormente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información relevante de manera resumida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según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propósito. Reformular el texto utilizando expresiones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más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generales y conectando adecuadamente las ideas. Monitorear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propios procesos de comprensión, recuperando lo que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entiende e identificando y buscando mejorar la comprensión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 que no se ha entendido, a través de preguntas al docente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relectura. Leer con fluidez frente a un auditorio en situaciones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que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le den sentido a esta práctica.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búsqueda y consulta de materiales en la biblioteca de aula,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escolar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popular y de otras instituciones, con asiduidad y variedad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propósitos. Búsqueda y localización de la información, con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colaboración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docente y/o el bibliotecario, utilizando los índices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otros elementos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paratextuales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(solapas, tapas y contratapas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libros, primera página, entre otros), del manejo de los criterios</w:t>
      </w:r>
    </w:p>
    <w:p w:rsidR="00020E6A" w:rsidRDefault="00020E6A" w:rsidP="00020E6A">
      <w:pPr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básicos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clasificación o catalogación y de la consulta de fichas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sz w:val="20"/>
          <w:szCs w:val="20"/>
        </w:rPr>
        <w:t>bibliográficas.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La escritura de textos en el marco de condiciones que permitan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conjuntamente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con el docente, sus pares y/o de manera individual,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planificar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el texto en función de los parámetros de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situación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comunicativa y del texto elegido y, de ser necesario,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consultar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material bibliográfico, vincular la información presente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los textos de consulta, seleccionando de cada uno lo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relevante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o distintivo, tomar notas jerarquizando la información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identificando las fuentes de consulta; redactar realizando 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lo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menos un borrador del texto previamente planificado; revisar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texto, concentrándose selectivamente en algunos aspectos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" w:hAnsi="FrutigerLTStd-Light" w:cs="FrutigerLTStd-Light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sz w:val="20"/>
          <w:szCs w:val="20"/>
        </w:rPr>
        <w:t>organización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de las ideas, desarrollo del/de los tema/s, respeto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 xml:space="preserve"> la forma, empleo del vocabulario, organización de la oración,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sz w:val="20"/>
          <w:szCs w:val="20"/>
        </w:rPr>
        <w:t>puntuación</w:t>
      </w:r>
      <w:proofErr w:type="gramEnd"/>
      <w:r>
        <w:rPr>
          <w:rFonts w:ascii="FrutigerLTStd-Light" w:hAnsi="FrutigerLTStd-Light" w:cs="FrutigerLTStd-Light"/>
          <w:sz w:val="20"/>
          <w:szCs w:val="20"/>
        </w:rPr>
        <w:t>, ortografía, empleo de conectores). Reformular el</w:t>
      </w:r>
      <w:r>
        <w:rPr>
          <w:rFonts w:ascii="FrutigerLTStd-Light" w:hAnsi="FrutigerLTStd-Light" w:cs="FrutigerLTStd-Light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escrito, conjuntamente con el docente, sus pares o en forma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12"/>
          <w:szCs w:val="12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individual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a partir de las orientaciones del primero.</w:t>
      </w:r>
      <w:r>
        <w:rPr>
          <w:rFonts w:ascii="FrutigerLTStd-Light" w:hAnsi="FrutigerLTStd-Light" w:cs="FrutigerLTStd-Light"/>
          <w:color w:val="000000"/>
          <w:sz w:val="12"/>
          <w:szCs w:val="12"/>
        </w:rPr>
        <w:t>8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rutigerLTStd-Light" w:cs="Wingdings-Regular"/>
          <w:color w:val="FF0200"/>
          <w:sz w:val="16"/>
          <w:szCs w:val="16"/>
        </w:rPr>
      </w:pP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Light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Light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escritura de textos no ficcionales con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propósito comunicativo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lastRenderedPageBreak/>
        <w:t>determinado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: narraciones, presentando las personas,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respetando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o alterando intencionalmente el orden cronológico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temporal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), presentando causalidad de las acciones e incluyendo,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si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el texto elegido y la situación comunicativa lo requieren, diálogos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descripciones que permitan caracterizar animales, lugares,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personas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 través de sus atributos más significativos y que den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cuenta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las cualidades de objetos atendiendo a forma, color,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tamaño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textura, brillo; exposiciones de más de tres párrafos que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incluyan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presentación del tema, desarrollo y cierre, ejemplos,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comparaciones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definiciones, como así también que integren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cuadros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esquemas, organizadores gráficos al texto escrito; cartas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formales</w:t>
      </w:r>
      <w:r>
        <w:rPr>
          <w:rFonts w:ascii="FrutigerLTStd-Light" w:hAnsi="FrutigerLTStd-Light" w:cs="FrutigerLTStd-Light"/>
          <w:color w:val="000000"/>
          <w:sz w:val="12"/>
          <w:szCs w:val="12"/>
        </w:rPr>
        <w:t xml:space="preserve">9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con distintos propósitos y destinatarios, respetando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registro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formal y utilizando las frases de apertura y cierre adecuadas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mismo. Para todos los textos, supone mantener la idea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expresada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controlar la ortografía, utilizar los signos de puntuación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correspondientes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(punto y seguido, punto y aparte, coma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aclaración y para encerrar la aposición, dos puntos para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estilo directo y para los textos epistolares, paréntesis para las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aclaraciones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guión con valor de paréntesis, puntos suspensivos),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emplear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los conectores apropiados, ajustarse a la organización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propia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texto e incluir el vocabulario aprendido que refiera al</w:t>
      </w:r>
    </w:p>
    <w:p w:rsidR="00020E6A" w:rsidRDefault="00020E6A" w:rsidP="00020E6A">
      <w:pPr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tema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tratado, evitando repeticiones innecesarias.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r>
        <w:rPr>
          <w:rFonts w:ascii="FrutigerLTStd-LightItalic" w:hAnsi="FrutigerLTStd-LightItalic" w:cs="FrutigerLTStd-LightItalic"/>
          <w:i/>
          <w:iCs/>
          <w:sz w:val="16"/>
          <w:szCs w:val="16"/>
        </w:rPr>
        <w:t xml:space="preserve">8 </w:t>
      </w:r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Como se sabe, las “etapas” del proceso de escritura aquí enumeradas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proofErr w:type="gramStart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son</w:t>
      </w:r>
      <w:proofErr w:type="gramEnd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 xml:space="preserve"> recursivas, y no secuenciales o lineales.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r>
        <w:rPr>
          <w:rFonts w:ascii="FrutigerLTStd-LightItalic" w:hAnsi="FrutigerLTStd-LightItalic" w:cs="FrutigerLTStd-LightItalic"/>
          <w:i/>
          <w:iCs/>
          <w:sz w:val="16"/>
          <w:szCs w:val="16"/>
        </w:rPr>
        <w:t xml:space="preserve">9 </w:t>
      </w:r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La carta ha sido incluida por ser un texto de recurrente presencia en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proofErr w:type="gramStart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escuela</w:t>
      </w:r>
      <w:proofErr w:type="gramEnd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, por su valor social. Además, se trata de un género que promueve la</w:t>
      </w:r>
    </w:p>
    <w:p w:rsidR="00020E6A" w:rsidRDefault="00020E6A" w:rsidP="00020E6A">
      <w:pPr>
        <w:rPr>
          <w:rFonts w:ascii="FrutigerLTStd-LightItalic" w:hAnsi="FrutigerLTStd-LightItalic" w:cs="FrutigerLTStd-LightItalic"/>
          <w:i/>
          <w:iCs/>
          <w:sz w:val="18"/>
          <w:szCs w:val="18"/>
        </w:rPr>
      </w:pPr>
      <w:proofErr w:type="gramStart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>necesidad</w:t>
      </w:r>
      <w:proofErr w:type="gramEnd"/>
      <w:r>
        <w:rPr>
          <w:rFonts w:ascii="FrutigerLTStd-LightItalic" w:hAnsi="FrutigerLTStd-LightItalic" w:cs="FrutigerLTStd-LightItalic"/>
          <w:i/>
          <w:iCs/>
          <w:sz w:val="18"/>
          <w:szCs w:val="18"/>
        </w:rPr>
        <w:t xml:space="preserve"> de reflexionar acerca de la relación entre texto y contexto.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N RELACIÓN CON LA LITERATURA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lectura (comprensión y disfrute) de obras literarias de tradición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oral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(relatos, cuentos, mitos, fábulas, leyendas, parábolas, romances,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coplas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entre otras) y de obras literarias de autor (novelas,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cuentos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relatos, poesías, canciones, obras de teatro, entre otras)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descubrir y explorar –con la colaboración del docente–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vínculo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entre el mundo creado y los recursos del discurso literario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entre el texto y otros textos conocidos (del mismo autor, del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mismo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género, la misma temática, adaptaciones en otros códigos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–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historietas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cine–), realizar interpretaciones personales teniendo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cuenta los indicios que da el texto y las características del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género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al que pertenece, como también expresar las emociones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sentimientos que genera la obra y compartir significados con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otros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lectores (sus pares, el docente, otros adultos); formarse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como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lector de literatura.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La producción de textos orales y escritos, de manera colectiva,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pequeños grupos y/o en forma individual: relatos ficcionales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nuevas versiones de narraciones literarias leídas o escuchadas,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modificando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línea argumental, las características de los personajes,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tiempo y/o el espacio del mundo narrado, incluyendo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diálogos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descripciones, personajes y/o sus características, entre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otras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posibilidades; textos de invención orientados a la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desautomatización</w:t>
      </w:r>
      <w:proofErr w:type="spellEnd"/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 percepción y del lenguaje, priorizando el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juego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con la palabra y los sonidos. En todos los casos, supone la</w:t>
      </w:r>
    </w:p>
    <w:p w:rsidR="00020E6A" w:rsidRDefault="00020E6A" w:rsidP="00020E6A">
      <w:pPr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inclusión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recursos propios del discurso literario.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t>EN RELACIÓN CON LA REFLEXIÓN SOBRE LA LENGUA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</w:pPr>
      <w:r>
        <w:rPr>
          <w:rFonts w:ascii="FrutigerLTStd-BoldItalic" w:hAnsi="FrutigerLTStd-BoldItalic" w:cs="FrutigerLTStd-BoldItalic"/>
          <w:b/>
          <w:bCs/>
          <w:i/>
          <w:iCs/>
          <w:color w:val="000000"/>
          <w:sz w:val="20"/>
          <w:szCs w:val="20"/>
        </w:rPr>
        <w:lastRenderedPageBreak/>
        <w:t>(SISTEMA, NORMA Y USO) Y LOS TEXTOS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El reconocimiento de las lenguas y variedades lingüísticas que se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hablan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en la comunidad y están presentes en la literatura y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medios de comunicación.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BoldItalic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BoldItalic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La reflexión a través de la identificación, con ayuda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docente,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unidades y relaciones gramaticales y textuales distintivas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textos leídos y producidos en el año, lo que supone reconocer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emplear: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formas de organización textual y propósitos de los textos;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el párrafo como una unidad del texto;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la oración como una unidad que tiene estructura interna;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las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diferencias entre la oración bimembre y la oración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spellStart"/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unimembre</w:t>
      </w:r>
      <w:proofErr w:type="spellEnd"/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sujeto expreso y sujeto tácito, y su uso según las circunstancias,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para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lograr la cohesión del texto o como recurso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estilo (por ej., omitir el sujeto para mantener la intriga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acerca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quién es el personaje del cual se habla);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algunos procedimientos de reformulación oracional: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eliminación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elementos, expansión (por ej., del predicado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por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medio de circunstanciales), desplazamiento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por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ej., del verbo al comienzo de la oración) y reemplazo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unidades (por ej., un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o.d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. o un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o.i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. por el pronombre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correspondiente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 en función de las variaciones de sentido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que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estos procedimientos provocan (por ej., focalizar una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información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 y de las exigencias de la cohesión textual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(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por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ej., evitar repeticiones);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sustantivos, adjetivos, artículos, verbos, adverbios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pronombres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personales en caso nominativo. Algunas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variaciones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morfológicas principales tales como género,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número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tiempo, modos (indicativo e imperativo) y persona,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las relaciones de algunos de estos cambios con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funcionalidad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del texto;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los tiempos verbales propios de la narración –pretérito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perfecto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simple y pretérito imperfecto para dar cuenta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los hechos del relato; pretérito pluscuamperfecto para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narrar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los hechos anteriores al tiempo del relato; presente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pretérito imperfecto para presentar el marco o describir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personajes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u objetos, y presente para el diálogo– y los conectores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temporales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causales relacionados usualmente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los distintos tiempos verbales;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la estructura de las definiciones (verbo ser + construcción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nominal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 y los modos de expresar comparaciones;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el presente para marcar la atemporalidad y los adjetivos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descriptivos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para caracterizar los objetos presentados en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los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textos expositivos;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pronombres personales y posesivos como elementos de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cohesión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textual;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>- relaciones de significado: sinónimos, antónimos, hiperónimos,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spellStart"/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hipónimos</w:t>
      </w:r>
      <w:proofErr w:type="spellEnd"/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para la ampliación y la resolución del vocabulario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desconocido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y como procedimientos de cohesión;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familias de palabras (morfología derivativa: sufijación, prefijación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composición) para inferir el significado o la ortografía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de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alguna palabra y/o para la ampliación del vocabulario (por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ejemplo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, el afijo “geo” en los textos de estudio).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Wingdings-Regular" w:eastAsia="Wingdings-Regular" w:hAnsi="FrutigerLTStd-Light" w:cs="Wingdings-Regular" w:hint="eastAsia"/>
          <w:color w:val="FF0200"/>
          <w:sz w:val="16"/>
          <w:szCs w:val="16"/>
        </w:rPr>
        <w:t></w:t>
      </w:r>
      <w:r>
        <w:rPr>
          <w:rFonts w:ascii="Wingdings-Regular" w:eastAsia="Wingdings-Regular" w:hAnsi="FrutigerLTStd-Light" w:cs="Wingdings-Regular"/>
          <w:color w:val="FF0200"/>
          <w:sz w:val="16"/>
          <w:szCs w:val="16"/>
        </w:rPr>
        <w:t xml:space="preserve"> </w:t>
      </w: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El conocimiento de reglas de acentuación, 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uso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letras y puntuación,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12"/>
          <w:szCs w:val="12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y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la ortografía correspondiente al vocabulario de uso,</w:t>
      </w:r>
      <w:r>
        <w:rPr>
          <w:rFonts w:ascii="FrutigerLTStd-Light" w:hAnsi="FrutigerLTStd-Light" w:cs="FrutigerLTStd-Light"/>
          <w:color w:val="000000"/>
          <w:sz w:val="12"/>
          <w:szCs w:val="12"/>
        </w:rPr>
        <w:t>10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lastRenderedPageBreak/>
        <w:t>lo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que supone reconocer y emplear: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tilde diacrítica (por ej., mi/mí, de/dé, si/sí, entre otros);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-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tildación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de los adverbios terminados en “mente”;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algunas reglas ortográficas básicas, por ejemplo, las referidas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los afijos vinculados con el vocabulario especializado: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spellStart"/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hiper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-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, hipo-,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hidro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-, geo-, 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hema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-, -</w:t>
      </w:r>
      <w:proofErr w:type="spellStart"/>
      <w:r>
        <w:rPr>
          <w:rFonts w:ascii="FrutigerLTStd-Light" w:hAnsi="FrutigerLTStd-Light" w:cs="FrutigerLTStd-Light"/>
          <w:color w:val="000000"/>
          <w:sz w:val="20"/>
          <w:szCs w:val="20"/>
        </w:rPr>
        <w:t>logía</w:t>
      </w:r>
      <w:proofErr w:type="spellEnd"/>
      <w:r>
        <w:rPr>
          <w:rFonts w:ascii="FrutigerLTStd-Light" w:hAnsi="FrutigerLTStd-Light" w:cs="FrutigerLTStd-Light"/>
          <w:color w:val="000000"/>
          <w:sz w:val="20"/>
          <w:szCs w:val="20"/>
        </w:rPr>
        <w:t>, entre otros;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algunos homófonos, (por ej. hecho/echo, rayar/rallar,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halla/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haya, entre otros);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signos de puntuación: coma para la aclaración y para la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aposición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palabras de alta frecuencia de uso (por ej. las correspondientes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al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vocabulario especializado de las áreas curriculares,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tales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como ciudadanía, fotosíntesis, descripción,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tecnología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);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r>
        <w:rPr>
          <w:rFonts w:ascii="FrutigerLTStd-Light" w:hAnsi="FrutigerLTStd-Light" w:cs="FrutigerLTStd-Light"/>
          <w:color w:val="000000"/>
          <w:sz w:val="20"/>
          <w:szCs w:val="20"/>
        </w:rPr>
        <w:t>- mayúscula en tratamientos abreviados (por ej., Dr</w:t>
      </w: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./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>Sr.) y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color w:val="000000"/>
          <w:sz w:val="20"/>
          <w:szCs w:val="20"/>
        </w:rPr>
      </w:pPr>
      <w:proofErr w:type="gramStart"/>
      <w:r>
        <w:rPr>
          <w:rFonts w:ascii="FrutigerLTStd-Light" w:hAnsi="FrutigerLTStd-Light" w:cs="FrutigerLTStd-Light"/>
          <w:color w:val="000000"/>
          <w:sz w:val="20"/>
          <w:szCs w:val="20"/>
        </w:rPr>
        <w:t>en</w:t>
      </w:r>
      <w:proofErr w:type="gramEnd"/>
      <w:r>
        <w:rPr>
          <w:rFonts w:ascii="FrutigerLTStd-Light" w:hAnsi="FrutigerLTStd-Light" w:cs="FrutigerLTStd-Light"/>
          <w:color w:val="000000"/>
          <w:sz w:val="20"/>
          <w:szCs w:val="20"/>
        </w:rPr>
        <w:t xml:space="preserve"> abreviaturas.</w:t>
      </w:r>
    </w:p>
    <w:p w:rsidR="00020E6A" w:rsidRDefault="00020E6A" w:rsidP="00020E6A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</w:pPr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>10 El hecho de señalar en este eje las nociones y reglas que deberán abordarse</w:t>
      </w:r>
    </w:p>
    <w:p w:rsidR="00020E6A" w:rsidRPr="00020E6A" w:rsidRDefault="00020E6A" w:rsidP="00020E6A">
      <w:pPr>
        <w:rPr>
          <w:rFonts w:ascii="FrutigerLTStd-Light" w:hAnsi="FrutigerLTStd-Light" w:cs="FrutigerLTStd-Light"/>
          <w:sz w:val="20"/>
          <w:szCs w:val="20"/>
        </w:rPr>
      </w:pPr>
      <w:r>
        <w:rPr>
          <w:rFonts w:ascii="FrutigerLTStd-LightItalic" w:hAnsi="FrutigerLTStd-LightItalic" w:cs="FrutigerLTStd-LightItalic"/>
          <w:i/>
          <w:iCs/>
          <w:color w:val="000000"/>
          <w:sz w:val="16"/>
          <w:szCs w:val="16"/>
        </w:rPr>
        <w:t>específicamente en</w:t>
      </w:r>
      <w:r w:rsidRPr="00020E6A">
        <w:rPr>
          <w:rFonts w:ascii="FrutigerLTStd-LightItalic" w:hAnsi="FrutigerLTStd-LightItalic" w:cs="FrutigerLTStd-LightItalic"/>
          <w:i/>
          <w:iCs/>
          <w:sz w:val="16"/>
          <w:szCs w:val="16"/>
        </w:rPr>
        <w:t xml:space="preserve"> </w:t>
      </w:r>
      <w:bookmarkStart w:id="0" w:name="_GoBack"/>
      <w:bookmarkEnd w:id="0"/>
      <w:r>
        <w:rPr>
          <w:rFonts w:ascii="FrutigerLTStd-LightItalic" w:hAnsi="FrutigerLTStd-LightItalic" w:cs="FrutigerLTStd-LightItalic"/>
          <w:i/>
          <w:iCs/>
          <w:sz w:val="16"/>
          <w:szCs w:val="16"/>
        </w:rPr>
        <w:t xml:space="preserve"> cada año, no significa que no deban recuperarse las</w:t>
      </w:r>
    </w:p>
    <w:p w:rsidR="00020E6A" w:rsidRDefault="00020E6A" w:rsidP="00020E6A"/>
    <w:sectPr w:rsidR="00020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6A"/>
    <w:rsid w:val="00020E6A"/>
    <w:rsid w:val="00A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4483</Words>
  <Characters>24662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2014-04-28T15:18:00Z</dcterms:created>
  <dcterms:modified xsi:type="dcterms:W3CDTF">2014-04-28T15:26:00Z</dcterms:modified>
</cp:coreProperties>
</file>